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33" w:line="259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8"/>
          <w:u w:val="single"/>
          <w:shd w:fill="auto" w:val="clear"/>
        </w:rPr>
        <w:t xml:space="preserve">KAJAL PURUSHOTTAMBHAI VEKARIA</w:t>
      </w:r>
      <w:r>
        <w:rPr>
          <w:rFonts w:ascii="Arial" w:hAnsi="Arial" w:cs="Arial" w:eastAsia="Arial"/>
          <w:color w:val="000000"/>
          <w:spacing w:val="0"/>
          <w:position w:val="0"/>
          <w:sz w:val="28"/>
          <w:shd w:fill="auto" w:val="clear"/>
        </w:rPr>
        <w:t xml:space="preserve">  </w:t>
      </w:r>
    </w:p>
    <w:p>
      <w:pPr>
        <w:tabs>
          <w:tab w:val="center" w:pos="1551" w:leader="none"/>
        </w:tabs>
        <w:spacing w:before="0" w:after="164" w:line="259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M-+ </w:t>
        <w:tab/>
        <w:t xml:space="preserve">91-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8780846231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 </w:t>
      </w:r>
    </w:p>
    <w:p>
      <w:pPr>
        <w:tabs>
          <w:tab w:val="center" w:pos="2291" w:leader="none"/>
        </w:tabs>
        <w:spacing w:before="0" w:after="141" w:line="259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Mail- </w:t>
        <w:tab/>
      </w:r>
      <w:r>
        <w:rPr>
          <w:rFonts w:ascii="Arial" w:hAnsi="Arial" w:cs="Arial" w:eastAsia="Arial"/>
          <w:b/>
          <w:color w:val="0563C1"/>
          <w:spacing w:val="0"/>
          <w:position w:val="0"/>
          <w:sz w:val="24"/>
          <w:u w:val="single"/>
          <w:shd w:fill="auto" w:val="clear"/>
        </w:rPr>
        <w:t xml:space="preserve">k.vekaria4343@gmail.com</w:t>
      </w: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" w:line="413"/>
        <w:ind w:right="0" w:left="10" w:hanging="1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______________________________________________________________________ </w:t>
      </w: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Professional Summary </w:t>
      </w:r>
    </w:p>
    <w:p>
      <w:pPr>
        <w:spacing w:before="0" w:after="157" w:line="259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59" w:line="260"/>
        <w:ind w:right="0" w:left="-5" w:hanging="1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5B9BD5"/>
          <w:spacing w:val="0"/>
          <w:position w:val="0"/>
          <w:sz w:val="22"/>
          <w:shd w:fill="auto" w:val="clear"/>
        </w:rPr>
        <w:t xml:space="preserve">Highly Organised, committed and having experience with renowned Hospitals, is available to fulfil all requirements of the position for a reputable hospital in need of a professional and efficient candidate. </w:t>
      </w:r>
    </w:p>
    <w:p>
      <w:pPr>
        <w:keepNext w:val="true"/>
        <w:keepLines w:val="true"/>
        <w:spacing w:before="0" w:after="159" w:line="259"/>
        <w:ind w:right="0" w:left="-5" w:hanging="10"/>
        <w:jc w:val="left"/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Competitive Skills </w:t>
      </w:r>
    </w:p>
    <w:p>
      <w:pPr>
        <w:spacing w:before="0" w:after="160" w:line="259"/>
        <w:ind w:right="0" w:left="356" w:hanging="1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Comitative knowledge in handling hospital admission. </w:t>
      </w:r>
    </w:p>
    <w:p>
      <w:pPr>
        <w:spacing w:before="0" w:after="160" w:line="259"/>
        <w:ind w:right="0" w:left="356" w:hanging="1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Friendly service on the phone and in person. </w:t>
      </w:r>
    </w:p>
    <w:p>
      <w:pPr>
        <w:spacing w:before="0" w:after="160" w:line="259"/>
        <w:ind w:right="0" w:left="356" w:hanging="1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Knowledgeable of medical terminology. </w:t>
      </w:r>
    </w:p>
    <w:p>
      <w:pPr>
        <w:spacing w:before="0" w:after="160" w:line="259"/>
        <w:ind w:right="0" w:left="356" w:hanging="1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Extremely efficient in time management and multitasking. </w:t>
      </w:r>
    </w:p>
    <w:p>
      <w:pPr>
        <w:spacing w:before="0" w:after="160" w:line="259"/>
        <w:ind w:right="0" w:left="356" w:hanging="1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Professional and neat in dress and appearance. </w:t>
      </w:r>
    </w:p>
    <w:p>
      <w:pPr>
        <w:spacing w:before="0" w:after="160" w:line="259"/>
        <w:ind w:right="0" w:left="356" w:hanging="1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Capable of working with people of all standings and backgrounds. </w:t>
      </w:r>
    </w:p>
    <w:p>
      <w:pPr>
        <w:spacing w:before="0" w:after="160" w:line="259"/>
        <w:ind w:right="0" w:left="356" w:hanging="1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Organizational skills necessary to run a front office. </w:t>
      </w:r>
    </w:p>
    <w:p>
      <w:pPr>
        <w:spacing w:before="0" w:after="160" w:line="259"/>
        <w:ind w:right="0" w:left="356" w:hanging="1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Proficient in MS Office as well as medical office software. </w:t>
      </w:r>
    </w:p>
    <w:p>
      <w:pPr>
        <w:keepNext w:val="true"/>
        <w:keepLines w:val="true"/>
        <w:spacing w:before="0" w:after="159" w:line="259"/>
        <w:ind w:right="0" w:left="-5" w:hanging="10"/>
        <w:jc w:val="left"/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Soft Skills </w:t>
      </w:r>
    </w:p>
    <w:p>
      <w:pPr>
        <w:spacing w:before="0" w:after="160" w:line="259"/>
        <w:ind w:right="0" w:left="356" w:hanging="1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Friendly in Nature </w:t>
      </w:r>
    </w:p>
    <w:p>
      <w:pPr>
        <w:spacing w:before="0" w:after="160" w:line="259"/>
        <w:ind w:right="0" w:left="356" w:hanging="1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Cooperativeness </w:t>
      </w:r>
    </w:p>
    <w:p>
      <w:pPr>
        <w:spacing w:before="0" w:after="160" w:line="259"/>
        <w:ind w:right="0" w:left="356" w:hanging="1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Caring and Sensitive </w:t>
      </w:r>
    </w:p>
    <w:p>
      <w:pPr>
        <w:keepNext w:val="true"/>
        <w:keepLines w:val="true"/>
        <w:spacing w:before="0" w:after="159" w:line="259"/>
        <w:ind w:right="0" w:left="-5" w:hanging="10"/>
        <w:jc w:val="left"/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Current job Profile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  </w:t>
      </w:r>
    </w:p>
    <w:p>
      <w:pPr>
        <w:spacing w:before="0" w:after="157" w:line="259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413"/>
        <w:ind w:right="1801" w:left="346" w:hanging="361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5B9BD5"/>
          <w:spacing w:val="0"/>
          <w:position w:val="0"/>
          <w:sz w:val="22"/>
          <w:shd w:fill="auto" w:val="clear"/>
        </w:rPr>
        <w:t xml:space="preserve">* Front Office Manager , Park Hospital 2nd April 2019 now onwardS</w:t>
      </w:r>
    </w:p>
    <w:p>
      <w:pPr>
        <w:spacing w:before="0" w:after="0" w:line="413"/>
        <w:ind w:right="1801" w:left="346" w:hanging="361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            Handling Reception Counter including Telephone Queries </w:t>
      </w:r>
    </w:p>
    <w:p>
      <w:pPr>
        <w:numPr>
          <w:ilvl w:val="0"/>
          <w:numId w:val="14"/>
        </w:numPr>
        <w:spacing w:before="0" w:after="160" w:line="259"/>
        <w:ind w:right="0" w:left="706" w:hanging="36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Guiding Patients and Relatives. </w:t>
      </w:r>
    </w:p>
    <w:p>
      <w:pPr>
        <w:numPr>
          <w:ilvl w:val="0"/>
          <w:numId w:val="14"/>
        </w:numPr>
        <w:spacing w:before="0" w:after="160" w:line="259"/>
        <w:ind w:right="0" w:left="706" w:hanging="36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Handling Inpatient Admissions </w:t>
      </w:r>
    </w:p>
    <w:p>
      <w:pPr>
        <w:numPr>
          <w:ilvl w:val="0"/>
          <w:numId w:val="14"/>
        </w:numPr>
        <w:spacing w:before="0" w:after="160" w:line="259"/>
        <w:ind w:right="0" w:left="706" w:hanging="36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Handling Outpatients And IPD Registrations </w:t>
      </w:r>
    </w:p>
    <w:p>
      <w:pPr>
        <w:numPr>
          <w:ilvl w:val="0"/>
          <w:numId w:val="14"/>
        </w:numPr>
        <w:spacing w:before="0" w:after="160" w:line="259"/>
        <w:ind w:right="0" w:left="706" w:hanging="36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Handling Corporate Health Check ups </w:t>
      </w:r>
    </w:p>
    <w:p>
      <w:pPr>
        <w:numPr>
          <w:ilvl w:val="0"/>
          <w:numId w:val="14"/>
        </w:numPr>
        <w:spacing w:before="0" w:after="160" w:line="259"/>
        <w:ind w:right="0" w:left="706" w:hanging="36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Handling and Maintaing Feedback Register of Night/Emergency OPD   </w:t>
      </w:r>
    </w:p>
    <w:p>
      <w:pPr>
        <w:keepNext w:val="true"/>
        <w:keepLines w:val="true"/>
        <w:spacing w:before="0" w:after="159" w:line="259"/>
        <w:ind w:right="0" w:left="-5" w:hanging="10"/>
        <w:jc w:val="left"/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Previous Work</w:t>
      </w:r>
      <w:r>
        <w:rPr>
          <w:rFonts w:ascii="Arial" w:hAnsi="Arial" w:cs="Arial" w:eastAsia="Arial"/>
          <w:b/>
          <w:color w:val="5B9BD5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" w:line="260"/>
        <w:ind w:right="0" w:left="-5" w:hanging="1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5B9BD5"/>
          <w:spacing w:val="0"/>
          <w:position w:val="0"/>
          <w:sz w:val="22"/>
          <w:shd w:fill="auto" w:val="clear"/>
        </w:rPr>
        <w:t xml:space="preserve"> * OPD Coordinator, Shalby (Krishna) Multi-speciality Hospitals-21st November 2016 </w:t>
      </w:r>
    </w:p>
    <w:p>
      <w:pPr>
        <w:spacing w:before="0" w:after="200" w:line="260"/>
        <w:ind w:right="0" w:left="-5" w:hanging="1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5B9BD5"/>
          <w:spacing w:val="0"/>
          <w:position w:val="0"/>
          <w:sz w:val="22"/>
          <w:shd w:fill="auto" w:val="clear"/>
        </w:rPr>
        <w:t xml:space="preserve">To 28th Feb l2019 </w:t>
      </w:r>
    </w:p>
    <w:p>
      <w:pPr>
        <w:numPr>
          <w:ilvl w:val="0"/>
          <w:numId w:val="18"/>
        </w:numPr>
        <w:spacing w:before="0" w:after="195" w:line="259"/>
        <w:ind w:right="0" w:left="711" w:hanging="365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Handling Reception Counter including Telephone Queries,  </w:t>
      </w:r>
    </w:p>
    <w:p>
      <w:pPr>
        <w:numPr>
          <w:ilvl w:val="0"/>
          <w:numId w:val="18"/>
        </w:numPr>
        <w:spacing w:before="0" w:after="160" w:line="259"/>
        <w:ind w:right="0" w:left="711" w:hanging="365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Guiding Patients and Relatives. </w:t>
      </w:r>
    </w:p>
    <w:p>
      <w:pPr>
        <w:spacing w:before="0" w:after="160" w:line="259"/>
        <w:ind w:right="0" w:left="356" w:hanging="1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      Arranging Ambulance Service </w:t>
      </w:r>
    </w:p>
    <w:p>
      <w:pPr>
        <w:spacing w:before="0" w:after="197" w:line="259"/>
        <w:ind w:right="0" w:left="356" w:hanging="1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      Arranging Outpatient appointment  </w:t>
      </w:r>
    </w:p>
    <w:p>
      <w:pPr>
        <w:numPr>
          <w:ilvl w:val="0"/>
          <w:numId w:val="22"/>
        </w:numPr>
        <w:spacing w:before="0" w:after="160" w:line="259"/>
        <w:ind w:right="0" w:left="711" w:hanging="365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Handling Health Check ups </w:t>
      </w:r>
    </w:p>
    <w:p>
      <w:pPr>
        <w:spacing w:before="0" w:after="0" w:line="260"/>
        <w:ind w:right="0" w:left="-5" w:hanging="1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5B9BD5"/>
          <w:spacing w:val="0"/>
          <w:position w:val="0"/>
          <w:sz w:val="22"/>
          <w:shd w:fill="auto" w:val="clear"/>
        </w:rPr>
        <w:t xml:space="preserve">Worked with Care Group of Hospitals, Surat as PRE from 4th October 2014 to 31st </w:t>
      </w:r>
    </w:p>
    <w:p>
      <w:pPr>
        <w:spacing w:before="0" w:after="159" w:line="260"/>
        <w:ind w:right="0" w:left="-5" w:hanging="1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5B9BD5"/>
          <w:spacing w:val="0"/>
          <w:position w:val="0"/>
          <w:sz w:val="22"/>
          <w:shd w:fill="auto" w:val="clear"/>
        </w:rPr>
        <w:t xml:space="preserve">October 2016 </w:t>
      </w:r>
    </w:p>
    <w:p>
      <w:pPr>
        <w:numPr>
          <w:ilvl w:val="0"/>
          <w:numId w:val="25"/>
        </w:numPr>
        <w:spacing w:before="0" w:after="160" w:line="259"/>
        <w:ind w:right="0" w:left="706" w:hanging="36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Handling Reception Counter including Telephone Queries,  </w:t>
      </w:r>
    </w:p>
    <w:p>
      <w:pPr>
        <w:numPr>
          <w:ilvl w:val="0"/>
          <w:numId w:val="25"/>
        </w:numPr>
        <w:spacing w:before="0" w:after="160" w:line="259"/>
        <w:ind w:right="0" w:left="706" w:hanging="36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Guiding Patients and Relatives. </w:t>
      </w:r>
    </w:p>
    <w:p>
      <w:pPr>
        <w:numPr>
          <w:ilvl w:val="0"/>
          <w:numId w:val="25"/>
        </w:numPr>
        <w:spacing w:before="0" w:after="160" w:line="259"/>
        <w:ind w:right="0" w:left="706" w:hanging="36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Handling Inpatient admissions </w:t>
      </w:r>
    </w:p>
    <w:p>
      <w:pPr>
        <w:numPr>
          <w:ilvl w:val="0"/>
          <w:numId w:val="25"/>
        </w:numPr>
        <w:spacing w:before="0" w:after="160" w:line="259"/>
        <w:ind w:right="0" w:left="706" w:hanging="36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Arranging OT and Cath Lab Staff for emergency Patients </w:t>
      </w:r>
    </w:p>
    <w:p>
      <w:pPr>
        <w:numPr>
          <w:ilvl w:val="0"/>
          <w:numId w:val="25"/>
        </w:numPr>
        <w:spacing w:before="0" w:after="160" w:line="259"/>
        <w:ind w:right="0" w:left="706" w:hanging="36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Arranging Ambulance Service </w:t>
      </w:r>
    </w:p>
    <w:p>
      <w:pPr>
        <w:numPr>
          <w:ilvl w:val="0"/>
          <w:numId w:val="25"/>
        </w:numPr>
        <w:spacing w:before="0" w:after="160" w:line="259"/>
        <w:ind w:right="0" w:left="706" w:hanging="36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Explaining Tariffs to IPD patients </w:t>
      </w:r>
    </w:p>
    <w:p>
      <w:pPr>
        <w:numPr>
          <w:ilvl w:val="0"/>
          <w:numId w:val="25"/>
        </w:numPr>
        <w:spacing w:before="0" w:after="160" w:line="259"/>
        <w:ind w:right="0" w:left="706" w:hanging="36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Arranging Outpatient appointment </w:t>
      </w:r>
    </w:p>
    <w:p>
      <w:pPr>
        <w:numPr>
          <w:ilvl w:val="0"/>
          <w:numId w:val="25"/>
        </w:numPr>
        <w:spacing w:before="0" w:after="160" w:line="259"/>
        <w:ind w:right="0" w:left="706" w:hanging="36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Handling Health Check ups </w:t>
      </w:r>
    </w:p>
    <w:p>
      <w:pPr>
        <w:tabs>
          <w:tab w:val="right" w:pos="9031" w:leader="none"/>
        </w:tabs>
        <w:spacing w:before="0" w:after="4" w:line="260"/>
        <w:ind w:right="0" w:left="-15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5B9BD5"/>
          <w:spacing w:val="0"/>
          <w:position w:val="0"/>
          <w:sz w:val="22"/>
          <w:shd w:fill="auto" w:val="clear"/>
        </w:rPr>
        <w:t xml:space="preserve">1. </w:t>
        <w:tab/>
        <w:t xml:space="preserve">Worked at Raj Info Enterprise Pvt. Ltd as a Receptionist from 1st April 2013 to </w:t>
      </w:r>
    </w:p>
    <w:p>
      <w:pPr>
        <w:spacing w:before="0" w:after="159" w:line="260"/>
        <w:ind w:right="0" w:left="-5" w:hanging="1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5B9BD5"/>
          <w:spacing w:val="0"/>
          <w:position w:val="0"/>
          <w:sz w:val="22"/>
          <w:shd w:fill="auto" w:val="clear"/>
        </w:rPr>
        <w:t xml:space="preserve">1st October 2014 ( 19 months) </w:t>
      </w:r>
    </w:p>
    <w:p>
      <w:pPr>
        <w:numPr>
          <w:ilvl w:val="0"/>
          <w:numId w:val="28"/>
        </w:numPr>
        <w:spacing w:before="0" w:after="160" w:line="259"/>
        <w:ind w:right="0" w:left="706" w:hanging="36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Handling Reception Counter including Telephone Queries,  </w:t>
      </w:r>
    </w:p>
    <w:p>
      <w:pPr>
        <w:numPr>
          <w:ilvl w:val="0"/>
          <w:numId w:val="28"/>
        </w:numPr>
        <w:spacing w:before="0" w:after="160" w:line="259"/>
        <w:ind w:right="0" w:left="706" w:hanging="36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Guiding Customers  </w:t>
      </w:r>
    </w:p>
    <w:p>
      <w:pPr>
        <w:numPr>
          <w:ilvl w:val="0"/>
          <w:numId w:val="28"/>
        </w:numPr>
        <w:spacing w:before="0" w:after="160" w:line="259"/>
        <w:ind w:right="0" w:left="706" w:hanging="36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Handling Complaints to assign and disclose</w:t>
      </w:r>
      <w:r>
        <w:rPr>
          <w:rFonts w:ascii="Arial" w:hAnsi="Arial" w:cs="Arial" w:eastAsia="Arial"/>
          <w:color w:val="000000"/>
          <w:spacing w:val="0"/>
          <w:position w:val="0"/>
          <w:sz w:val="20"/>
          <w:shd w:fill="auto" w:val="clear"/>
        </w:rPr>
        <w:t xml:space="preserve"> </w:t>
      </w:r>
    </w:p>
    <w:p>
      <w:pPr>
        <w:spacing w:before="0" w:after="159" w:line="260"/>
        <w:ind w:right="0" w:left="-5" w:hanging="1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5B9BD5"/>
          <w:spacing w:val="0"/>
          <w:position w:val="0"/>
          <w:sz w:val="22"/>
          <w:shd w:fill="auto" w:val="clear"/>
        </w:rPr>
        <w:t xml:space="preserve">Worked at </w:t>
      </w:r>
    </w:p>
    <w:p>
      <w:pPr>
        <w:spacing w:before="0" w:after="159" w:line="260"/>
        <w:ind w:right="0" w:left="-5" w:hanging="1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5B9BD5"/>
          <w:spacing w:val="0"/>
          <w:position w:val="0"/>
          <w:sz w:val="22"/>
          <w:shd w:fill="auto" w:val="clear"/>
        </w:rPr>
        <w:t xml:space="preserve">     </w:t>
      </w:r>
      <w:r>
        <w:rPr>
          <w:rFonts w:ascii="Arial" w:hAnsi="Arial" w:cs="Arial" w:eastAsia="Arial"/>
          <w:b/>
          <w:color w:val="5B9BD5"/>
          <w:spacing w:val="0"/>
          <w:position w:val="0"/>
          <w:sz w:val="22"/>
          <w:shd w:fill="auto" w:val="clear"/>
        </w:rPr>
        <w:t xml:space="preserve"> Shree Bhagwati School, Surat as Primary Teacher from July 2005 to April 2007 </w:t>
      </w:r>
    </w:p>
    <w:p>
      <w:pPr>
        <w:spacing w:before="0" w:after="160" w:line="259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      1 Handling primary section class 1st  </w:t>
      </w:r>
    </w:p>
    <w:p>
      <w:pPr>
        <w:spacing w:before="0" w:after="159" w:line="260"/>
        <w:ind w:right="0" w:left="-5" w:hanging="1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  </w:t>
      </w: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     </w:t>
      </w:r>
      <w:r>
        <w:rPr>
          <w:rFonts w:ascii="Arial" w:hAnsi="Arial" w:cs="Arial" w:eastAsia="Arial"/>
          <w:b/>
          <w:color w:val="5B9BD5"/>
          <w:spacing w:val="0"/>
          <w:position w:val="0"/>
          <w:sz w:val="22"/>
          <w:shd w:fill="auto" w:val="clear"/>
        </w:rPr>
        <w:t xml:space="preserve">Worked at R. M. Patel School Surat as a Primary Teacher during 2007 </w:t>
      </w:r>
    </w:p>
    <w:p>
      <w:pPr>
        <w:spacing w:before="0" w:after="160" w:line="259"/>
        <w:ind w:right="0" w:left="356" w:hanging="1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0"/>
          <w:shd w:fill="auto" w:val="clear"/>
        </w:rPr>
        <w:t xml:space="preserve">1.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Handling primary section class 1st As a assistant teacher</w:t>
      </w:r>
      <w:r>
        <w:rPr>
          <w:rFonts w:ascii="Arial" w:hAnsi="Arial" w:cs="Arial" w:eastAsia="Arial"/>
          <w:color w:val="000000"/>
          <w:spacing w:val="0"/>
          <w:position w:val="0"/>
          <w:sz w:val="20"/>
          <w:shd w:fill="auto" w:val="clear"/>
        </w:rPr>
        <w:t xml:space="preserve"> </w:t>
      </w:r>
    </w:p>
    <w:p>
      <w:pPr>
        <w:spacing w:before="0" w:after="159" w:line="260"/>
        <w:ind w:right="0" w:left="-5" w:hanging="1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5B9BD5"/>
          <w:spacing w:val="0"/>
          <w:position w:val="0"/>
          <w:sz w:val="22"/>
          <w:shd w:fill="auto" w:val="clear"/>
        </w:rPr>
        <w:t xml:space="preserve">      </w:t>
      </w:r>
      <w:r>
        <w:rPr>
          <w:rFonts w:ascii="Arial" w:hAnsi="Arial" w:cs="Arial" w:eastAsia="Arial"/>
          <w:b/>
          <w:color w:val="5B9BD5"/>
          <w:spacing w:val="0"/>
          <w:position w:val="0"/>
          <w:sz w:val="22"/>
          <w:shd w:fill="auto" w:val="clear"/>
        </w:rPr>
        <w:t xml:space="preserve"> Worked at Mangaldeep School, Surat as a primary teacher during 200</w:t>
      </w:r>
    </w:p>
    <w:p>
      <w:pPr>
        <w:spacing w:before="0" w:after="160" w:line="259"/>
        <w:ind w:right="0" w:left="356" w:hanging="1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1. Handling primary section class 1st As a assistant teache </w:t>
      </w:r>
    </w:p>
    <w:p>
      <w:pPr>
        <w:spacing w:before="0" w:after="162" w:line="259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 </w:t>
      </w:r>
    </w:p>
    <w:p>
      <w:pPr>
        <w:keepNext w:val="true"/>
        <w:keepLines w:val="true"/>
        <w:spacing w:before="0" w:after="0" w:line="259"/>
        <w:ind w:right="0" w:left="-5" w:hanging="10"/>
        <w:jc w:val="left"/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Education </w:t>
      </w:r>
    </w:p>
    <w:tbl>
      <w:tblPr>
        <w:tblInd w:w="6" w:type="dxa"/>
      </w:tblPr>
      <w:tblGrid>
        <w:gridCol w:w="2235"/>
        <w:gridCol w:w="2261"/>
        <w:gridCol w:w="2246"/>
        <w:gridCol w:w="2275"/>
      </w:tblGrid>
      <w:tr>
        <w:trPr>
          <w:trHeight w:val="288" w:hRule="auto"/>
          <w:jc w:val="left"/>
        </w:trPr>
        <w:tc>
          <w:tcPr>
            <w:tcW w:w="22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cfcece" w:val="clear"/>
            <w:tcMar>
              <w:left w:w="98" w:type="dxa"/>
              <w:right w:w="9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Degree</w:t>
            </w:r>
            <w:r>
              <w:rPr>
                <w:rFonts w:ascii="Malgun Gothic" w:hAnsi="Malgun Gothic" w:cs="Malgun Gothic" w:eastAsia="Malgun Gothic"/>
                <w:color w:val="000000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  <w:tc>
          <w:tcPr>
            <w:tcW w:w="22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cfcece" w:val="clear"/>
            <w:tcMar>
              <w:left w:w="98" w:type="dxa"/>
              <w:right w:w="98" w:type="dxa"/>
            </w:tcMar>
            <w:vAlign w:val="top"/>
          </w:tcPr>
          <w:p>
            <w:pPr>
              <w:spacing w:before="0" w:after="0" w:line="240"/>
              <w:ind w:right="0" w:left="1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Board/ University</w:t>
            </w:r>
            <w:r>
              <w:rPr>
                <w:rFonts w:ascii="Malgun Gothic" w:hAnsi="Malgun Gothic" w:cs="Malgun Gothic" w:eastAsia="Malgun Gothic"/>
                <w:color w:val="000000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  <w:tc>
          <w:tcPr>
            <w:tcW w:w="22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cfcece" w:val="clear"/>
            <w:tcMar>
              <w:left w:w="98" w:type="dxa"/>
              <w:right w:w="98" w:type="dxa"/>
            </w:tcMar>
            <w:vAlign w:val="top"/>
          </w:tcPr>
          <w:p>
            <w:pPr>
              <w:spacing w:before="0" w:after="0" w:line="240"/>
              <w:ind w:right="0" w:left="1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Passing Year</w:t>
            </w:r>
            <w:r>
              <w:rPr>
                <w:rFonts w:ascii="Malgun Gothic" w:hAnsi="Malgun Gothic" w:cs="Malgun Gothic" w:eastAsia="Malgun Gothic"/>
                <w:color w:val="000000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  <w:tc>
          <w:tcPr>
            <w:tcW w:w="22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cfcece" w:val="clear"/>
            <w:tcMar>
              <w:left w:w="98" w:type="dxa"/>
              <w:right w:w="98" w:type="dxa"/>
            </w:tcMar>
            <w:vAlign w:val="top"/>
          </w:tcPr>
          <w:p>
            <w:pPr>
              <w:spacing w:before="0" w:after="0" w:line="240"/>
              <w:ind w:right="0" w:left="1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Percentage</w:t>
            </w:r>
            <w:r>
              <w:rPr>
                <w:rFonts w:ascii="Malgun Gothic" w:hAnsi="Malgun Gothic" w:cs="Malgun Gothic" w:eastAsia="Malgun Gothic"/>
                <w:color w:val="000000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</w:tr>
      <w:tr>
        <w:trPr>
          <w:trHeight w:val="261" w:hRule="auto"/>
          <w:jc w:val="left"/>
        </w:trPr>
        <w:tc>
          <w:tcPr>
            <w:tcW w:w="22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98" w:type="dxa"/>
              <w:right w:w="9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S.S.C</w:t>
            </w:r>
            <w:r>
              <w:rPr>
                <w:rFonts w:ascii="Malgun Gothic" w:hAnsi="Malgun Gothic" w:cs="Malgun Gothic" w:eastAsia="Malgun Gothic"/>
                <w:color w:val="000000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  <w:tc>
          <w:tcPr>
            <w:tcW w:w="22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98" w:type="dxa"/>
              <w:right w:w="98" w:type="dxa"/>
            </w:tcMar>
            <w:vAlign w:val="top"/>
          </w:tcPr>
          <w:p>
            <w:pPr>
              <w:spacing w:before="0" w:after="0" w:line="240"/>
              <w:ind w:right="0" w:left="1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G.S.E.B</w:t>
            </w:r>
            <w:r>
              <w:rPr>
                <w:rFonts w:ascii="Malgun Gothic" w:hAnsi="Malgun Gothic" w:cs="Malgun Gothic" w:eastAsia="Malgun Gothic"/>
                <w:color w:val="000000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  <w:tc>
          <w:tcPr>
            <w:tcW w:w="22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98" w:type="dxa"/>
              <w:right w:w="98" w:type="dxa"/>
            </w:tcMar>
            <w:vAlign w:val="top"/>
          </w:tcPr>
          <w:p>
            <w:pPr>
              <w:spacing w:before="0" w:after="0" w:line="240"/>
              <w:ind w:right="0" w:left="1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1990</w:t>
            </w:r>
            <w:r>
              <w:rPr>
                <w:rFonts w:ascii="Malgun Gothic" w:hAnsi="Malgun Gothic" w:cs="Malgun Gothic" w:eastAsia="Malgun Gothic"/>
                <w:color w:val="000000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  <w:tc>
          <w:tcPr>
            <w:tcW w:w="22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98" w:type="dxa"/>
              <w:right w:w="98" w:type="dxa"/>
            </w:tcMar>
            <w:vAlign w:val="top"/>
          </w:tcPr>
          <w:p>
            <w:pPr>
              <w:spacing w:before="0" w:after="0" w:line="240"/>
              <w:ind w:right="0" w:left="1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56.85%</w:t>
            </w:r>
            <w:r>
              <w:rPr>
                <w:rFonts w:ascii="Malgun Gothic" w:hAnsi="Malgun Gothic" w:cs="Malgun Gothic" w:eastAsia="Malgun Gothic"/>
                <w:color w:val="000000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</w:tr>
      <w:tr>
        <w:trPr>
          <w:trHeight w:val="265" w:hRule="auto"/>
          <w:jc w:val="left"/>
        </w:trPr>
        <w:tc>
          <w:tcPr>
            <w:tcW w:w="22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98" w:type="dxa"/>
              <w:right w:w="9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H.S.C</w:t>
            </w:r>
            <w:r>
              <w:rPr>
                <w:rFonts w:ascii="Malgun Gothic" w:hAnsi="Malgun Gothic" w:cs="Malgun Gothic" w:eastAsia="Malgun Gothic"/>
                <w:color w:val="000000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  <w:tc>
          <w:tcPr>
            <w:tcW w:w="22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98" w:type="dxa"/>
              <w:right w:w="98" w:type="dxa"/>
            </w:tcMar>
            <w:vAlign w:val="top"/>
          </w:tcPr>
          <w:p>
            <w:pPr>
              <w:spacing w:before="0" w:after="0" w:line="240"/>
              <w:ind w:right="0" w:left="1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G.H.S.E.B</w:t>
            </w:r>
            <w:r>
              <w:rPr>
                <w:rFonts w:ascii="Malgun Gothic" w:hAnsi="Malgun Gothic" w:cs="Malgun Gothic" w:eastAsia="Malgun Gothic"/>
                <w:color w:val="000000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  <w:tc>
          <w:tcPr>
            <w:tcW w:w="22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98" w:type="dxa"/>
              <w:right w:w="98" w:type="dxa"/>
            </w:tcMar>
            <w:vAlign w:val="top"/>
          </w:tcPr>
          <w:p>
            <w:pPr>
              <w:spacing w:before="0" w:after="0" w:line="240"/>
              <w:ind w:right="0" w:left="1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1993</w:t>
            </w:r>
            <w:r>
              <w:rPr>
                <w:rFonts w:ascii="Malgun Gothic" w:hAnsi="Malgun Gothic" w:cs="Malgun Gothic" w:eastAsia="Malgun Gothic"/>
                <w:color w:val="000000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  <w:tc>
          <w:tcPr>
            <w:tcW w:w="22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98" w:type="dxa"/>
              <w:right w:w="98" w:type="dxa"/>
            </w:tcMar>
            <w:vAlign w:val="top"/>
          </w:tcPr>
          <w:p>
            <w:pPr>
              <w:spacing w:before="0" w:after="0" w:line="240"/>
              <w:ind w:right="0" w:left="1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65.15%</w:t>
            </w:r>
            <w:r>
              <w:rPr>
                <w:rFonts w:ascii="Malgun Gothic" w:hAnsi="Malgun Gothic" w:cs="Malgun Gothic" w:eastAsia="Malgun Gothic"/>
                <w:color w:val="000000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</w:tr>
      <w:tr>
        <w:trPr>
          <w:trHeight w:val="515" w:hRule="auto"/>
          <w:jc w:val="left"/>
        </w:trPr>
        <w:tc>
          <w:tcPr>
            <w:tcW w:w="22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98" w:type="dxa"/>
              <w:right w:w="9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B.A.</w:t>
            </w:r>
            <w:r>
              <w:rPr>
                <w:rFonts w:ascii="Malgun Gothic" w:hAnsi="Malgun Gothic" w:cs="Malgun Gothic" w:eastAsia="Malgun Gothic"/>
                <w:color w:val="000000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  <w:tc>
          <w:tcPr>
            <w:tcW w:w="22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98" w:type="dxa"/>
              <w:right w:w="98" w:type="dxa"/>
            </w:tcMar>
            <w:vAlign w:val="top"/>
          </w:tcPr>
          <w:p>
            <w:pPr>
              <w:spacing w:before="0" w:after="0" w:line="240"/>
              <w:ind w:right="0" w:left="1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Saurashtra University</w:t>
            </w:r>
            <w:r>
              <w:rPr>
                <w:rFonts w:ascii="Malgun Gothic" w:hAnsi="Malgun Gothic" w:cs="Malgun Gothic" w:eastAsia="Malgun Gothic"/>
                <w:color w:val="000000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  <w:tc>
          <w:tcPr>
            <w:tcW w:w="22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98" w:type="dxa"/>
              <w:right w:w="98" w:type="dxa"/>
            </w:tcMar>
            <w:vAlign w:val="top"/>
          </w:tcPr>
          <w:p>
            <w:pPr>
              <w:spacing w:before="0" w:after="0" w:line="240"/>
              <w:ind w:right="0" w:left="1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1996</w:t>
            </w:r>
            <w:r>
              <w:rPr>
                <w:rFonts w:ascii="Malgun Gothic" w:hAnsi="Malgun Gothic" w:cs="Malgun Gothic" w:eastAsia="Malgun Gothic"/>
                <w:color w:val="000000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  <w:tc>
          <w:tcPr>
            <w:tcW w:w="22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98" w:type="dxa"/>
              <w:right w:w="98" w:type="dxa"/>
            </w:tcMar>
            <w:vAlign w:val="top"/>
          </w:tcPr>
          <w:p>
            <w:pPr>
              <w:spacing w:before="0" w:after="0" w:line="240"/>
              <w:ind w:right="0" w:left="1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44.71%</w:t>
            </w:r>
            <w:r>
              <w:rPr>
                <w:rFonts w:ascii="Malgun Gothic" w:hAnsi="Malgun Gothic" w:cs="Malgun Gothic" w:eastAsia="Malgun Gothic"/>
                <w:color w:val="000000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</w:tr>
    </w:tbl>
    <w:p>
      <w:pPr>
        <w:spacing w:before="0" w:after="162" w:line="259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 </w:t>
      </w:r>
    </w:p>
    <w:p>
      <w:pPr>
        <w:keepNext w:val="true"/>
        <w:keepLines w:val="true"/>
        <w:spacing w:before="0" w:after="0" w:line="259"/>
        <w:ind w:right="0" w:left="-5" w:hanging="10"/>
        <w:jc w:val="left"/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Additional Qualification </w:t>
      </w:r>
    </w:p>
    <w:tbl>
      <w:tblPr>
        <w:tblInd w:w="6" w:type="dxa"/>
      </w:tblPr>
      <w:tblGrid>
        <w:gridCol w:w="2753"/>
        <w:gridCol w:w="653"/>
        <w:gridCol w:w="2751"/>
        <w:gridCol w:w="2860"/>
      </w:tblGrid>
      <w:tr>
        <w:trPr>
          <w:trHeight w:val="283" w:hRule="auto"/>
          <w:jc w:val="left"/>
        </w:trPr>
        <w:tc>
          <w:tcPr>
            <w:tcW w:w="27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cfcece" w:val="clear"/>
            <w:tcMar>
              <w:left w:w="21" w:type="dxa"/>
              <w:right w:w="21" w:type="dxa"/>
            </w:tcMar>
            <w:vAlign w:val="top"/>
          </w:tcPr>
          <w:p>
            <w:pPr>
              <w:spacing w:before="0" w:after="0" w:line="240"/>
              <w:ind w:right="0" w:left="109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Degree</w:t>
            </w:r>
            <w:r>
              <w:rPr>
                <w:rFonts w:ascii="Malgun Gothic" w:hAnsi="Malgun Gothic" w:cs="Malgun Gothic" w:eastAsia="Malgun Gothic"/>
                <w:color w:val="000000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  <w:tc>
          <w:tcPr>
            <w:tcW w:w="6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cfcece" w:val="clear"/>
            <w:tcMar>
              <w:left w:w="21" w:type="dxa"/>
              <w:right w:w="21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cfcece" w:val="clear"/>
            <w:tcMar>
              <w:left w:w="21" w:type="dxa"/>
              <w:right w:w="21" w:type="dxa"/>
            </w:tcMar>
            <w:vAlign w:val="top"/>
          </w:tcPr>
          <w:p>
            <w:pPr>
              <w:spacing w:before="0" w:after="0" w:line="240"/>
              <w:ind w:right="0" w:left="11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Board/ University</w:t>
            </w:r>
            <w:r>
              <w:rPr>
                <w:rFonts w:ascii="Malgun Gothic" w:hAnsi="Malgun Gothic" w:cs="Malgun Gothic" w:eastAsia="Malgun Gothic"/>
                <w:color w:val="000000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  <w:tc>
          <w:tcPr>
            <w:tcW w:w="28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cfcece" w:val="clear"/>
            <w:tcMar>
              <w:left w:w="21" w:type="dxa"/>
              <w:right w:w="21" w:type="dxa"/>
            </w:tcMar>
            <w:vAlign w:val="top"/>
          </w:tcPr>
          <w:p>
            <w:pPr>
              <w:spacing w:before="0" w:after="0" w:line="240"/>
              <w:ind w:right="0" w:left="106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Passing Year</w:t>
            </w:r>
            <w:r>
              <w:rPr>
                <w:rFonts w:ascii="Malgun Gothic" w:hAnsi="Malgun Gothic" w:cs="Malgun Gothic" w:eastAsia="Malgun Gothic"/>
                <w:color w:val="000000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</w:tr>
      <w:tr>
        <w:trPr>
          <w:trHeight w:val="291" w:hRule="auto"/>
          <w:jc w:val="left"/>
        </w:trPr>
        <w:tc>
          <w:tcPr>
            <w:tcW w:w="27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1" w:type="dxa"/>
              <w:right w:w="21" w:type="dxa"/>
            </w:tcMar>
            <w:vAlign w:val="top"/>
          </w:tcPr>
          <w:p>
            <w:pPr>
              <w:spacing w:before="0" w:after="0" w:line="240"/>
              <w:ind w:right="0" w:left="109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Steno Gujarati</w:t>
            </w:r>
            <w:r>
              <w:rPr>
                <w:rFonts w:ascii="Malgun Gothic" w:hAnsi="Malgun Gothic" w:cs="Malgun Gothic" w:eastAsia="Malgun Gothic"/>
                <w:color w:val="000000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  <w:tc>
          <w:tcPr>
            <w:tcW w:w="6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1" w:type="dxa"/>
              <w:right w:w="21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1" w:type="dxa"/>
              <w:right w:w="21" w:type="dxa"/>
            </w:tcMar>
            <w:vAlign w:val="top"/>
          </w:tcPr>
          <w:p>
            <w:pPr>
              <w:spacing w:before="0" w:after="0" w:line="240"/>
              <w:ind w:right="0" w:left="11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ITI Bhavnagar</w:t>
            </w:r>
            <w:r>
              <w:rPr>
                <w:rFonts w:ascii="Malgun Gothic" w:hAnsi="Malgun Gothic" w:cs="Malgun Gothic" w:eastAsia="Malgun Gothic"/>
                <w:color w:val="000000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  <w:tc>
          <w:tcPr>
            <w:tcW w:w="28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1" w:type="dxa"/>
              <w:right w:w="21" w:type="dxa"/>
            </w:tcMar>
            <w:vAlign w:val="top"/>
          </w:tcPr>
          <w:p>
            <w:pPr>
              <w:spacing w:before="0" w:after="0" w:line="240"/>
              <w:ind w:right="0" w:left="106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1991</w:t>
            </w:r>
            <w:r>
              <w:rPr>
                <w:rFonts w:ascii="Malgun Gothic" w:hAnsi="Malgun Gothic" w:cs="Malgun Gothic" w:eastAsia="Malgun Gothic"/>
                <w:color w:val="000000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</w:tr>
      <w:tr>
        <w:trPr>
          <w:trHeight w:val="560" w:hRule="auto"/>
          <w:jc w:val="left"/>
        </w:trPr>
        <w:tc>
          <w:tcPr>
            <w:tcW w:w="27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1" w:type="dxa"/>
              <w:right w:w="21" w:type="dxa"/>
            </w:tcMar>
            <w:vAlign w:val="top"/>
          </w:tcPr>
          <w:p>
            <w:pPr>
              <w:tabs>
                <w:tab w:val="center" w:pos="1305" w:leader="none"/>
                <w:tab w:val="center" w:pos="2252" w:leader="none"/>
              </w:tabs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  PG </w:t>
              <w:tab/>
              <w:t xml:space="preserve">Diploma </w:t>
              <w:tab/>
              <w:t xml:space="preserve">in </w:t>
            </w:r>
          </w:p>
          <w:p>
            <w:pPr>
              <w:spacing w:before="0" w:after="0" w:line="240"/>
              <w:ind w:right="0" w:left="109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Translation</w:t>
            </w:r>
            <w:r>
              <w:rPr>
                <w:rFonts w:ascii="Malgun Gothic" w:hAnsi="Malgun Gothic" w:cs="Malgun Gothic" w:eastAsia="Malgun Gothic"/>
                <w:color w:val="000000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  <w:tc>
          <w:tcPr>
            <w:tcW w:w="6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1" w:type="dxa"/>
              <w:right w:w="21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Hindi </w:t>
            </w:r>
          </w:p>
        </w:tc>
        <w:tc>
          <w:tcPr>
            <w:tcW w:w="27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1" w:type="dxa"/>
              <w:right w:w="21" w:type="dxa"/>
            </w:tcMar>
            <w:vAlign w:val="top"/>
          </w:tcPr>
          <w:p>
            <w:pPr>
              <w:spacing w:before="0" w:after="0" w:line="240"/>
              <w:ind w:right="0" w:left="11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Saurashtra University</w:t>
            </w:r>
            <w:r>
              <w:rPr>
                <w:rFonts w:ascii="Malgun Gothic" w:hAnsi="Malgun Gothic" w:cs="Malgun Gothic" w:eastAsia="Malgun Gothic"/>
                <w:color w:val="000000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  <w:tc>
          <w:tcPr>
            <w:tcW w:w="28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1" w:type="dxa"/>
              <w:right w:w="21" w:type="dxa"/>
            </w:tcMar>
            <w:vAlign w:val="top"/>
          </w:tcPr>
          <w:p>
            <w:pPr>
              <w:spacing w:before="0" w:after="0" w:line="240"/>
              <w:ind w:right="0" w:left="106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1997</w:t>
            </w:r>
            <w:r>
              <w:rPr>
                <w:rFonts w:ascii="Malgun Gothic" w:hAnsi="Malgun Gothic" w:cs="Malgun Gothic" w:eastAsia="Malgun Gothic"/>
                <w:color w:val="000000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</w:tr>
      <w:tr>
        <w:trPr>
          <w:trHeight w:val="285" w:hRule="auto"/>
          <w:jc w:val="left"/>
        </w:trPr>
        <w:tc>
          <w:tcPr>
            <w:tcW w:w="27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21" w:type="dxa"/>
              <w:right w:w="21" w:type="dxa"/>
            </w:tcMar>
            <w:vAlign w:val="top"/>
          </w:tcPr>
          <w:p>
            <w:pPr>
              <w:spacing w:before="0" w:after="0" w:line="240"/>
              <w:ind w:right="0" w:left="109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Steno Cum Computer</w:t>
            </w:r>
            <w:r>
              <w:rPr>
                <w:rFonts w:ascii="Malgun Gothic" w:hAnsi="Malgun Gothic" w:cs="Malgun Gothic" w:eastAsia="Malgun Gothic"/>
                <w:color w:val="000000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  <w:tc>
          <w:tcPr>
            <w:tcW w:w="6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1" w:type="dxa"/>
              <w:right w:w="21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1" w:type="dxa"/>
              <w:right w:w="21" w:type="dxa"/>
            </w:tcMar>
            <w:vAlign w:val="top"/>
          </w:tcPr>
          <w:p>
            <w:pPr>
              <w:spacing w:before="0" w:after="0" w:line="240"/>
              <w:ind w:right="0" w:left="11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ITI Rajkot</w:t>
            </w:r>
            <w:r>
              <w:rPr>
                <w:rFonts w:ascii="Malgun Gothic" w:hAnsi="Malgun Gothic" w:cs="Malgun Gothic" w:eastAsia="Malgun Gothic"/>
                <w:color w:val="000000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  <w:tc>
          <w:tcPr>
            <w:tcW w:w="28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21" w:type="dxa"/>
              <w:right w:w="21" w:type="dxa"/>
            </w:tcMar>
            <w:vAlign w:val="top"/>
          </w:tcPr>
          <w:p>
            <w:pPr>
              <w:spacing w:before="0" w:after="0" w:line="240"/>
              <w:ind w:right="0" w:left="106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4"/>
                <w:shd w:fill="auto" w:val="clear"/>
              </w:rPr>
              <w:t xml:space="preserve">1998</w:t>
            </w:r>
            <w:r>
              <w:rPr>
                <w:rFonts w:ascii="Malgun Gothic" w:hAnsi="Malgun Gothic" w:cs="Malgun Gothic" w:eastAsia="Malgun Gothic"/>
                <w:color w:val="000000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</w:tr>
    </w:tbl>
    <w:p>
      <w:pPr>
        <w:spacing w:before="0" w:after="162" w:line="259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 </w:t>
      </w:r>
    </w:p>
    <w:p>
      <w:pPr>
        <w:keepNext w:val="true"/>
        <w:keepLines w:val="true"/>
        <w:spacing w:before="0" w:after="159" w:line="259"/>
        <w:ind w:right="0" w:left="-5" w:hanging="10"/>
        <w:jc w:val="left"/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Language Competencies </w:t>
      </w:r>
    </w:p>
    <w:p>
      <w:pPr>
        <w:spacing w:before="0" w:after="160" w:line="259"/>
        <w:ind w:right="0" w:left="10" w:hanging="1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English- Working Knowledge of reading, writing and speaking. </w:t>
      </w:r>
    </w:p>
    <w:p>
      <w:pPr>
        <w:spacing w:before="0" w:after="160" w:line="259"/>
        <w:ind w:right="0" w:left="10" w:hanging="1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Hindi- Working Knowledge of reading, writing and speaking </w:t>
      </w:r>
    </w:p>
    <w:p>
      <w:pPr>
        <w:spacing w:before="0" w:after="160" w:line="259"/>
        <w:ind w:right="0" w:left="10" w:hanging="1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Gujarati-(Mother Tongue)- Excellent knowledge of reading, writing and speaking.    </w:t>
      </w:r>
    </w:p>
    <w:p>
      <w:pPr>
        <w:spacing w:before="0" w:after="162" w:line="259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73" w:line="259"/>
        <w:ind w:right="0" w:left="-5" w:hanging="1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Reference </w:t>
      </w:r>
    </w:p>
    <w:p>
      <w:pPr>
        <w:tabs>
          <w:tab w:val="center" w:pos="1841" w:leader="none"/>
        </w:tabs>
        <w:spacing w:before="0" w:after="173" w:line="259"/>
        <w:ind w:right="0" w:left="-15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Mrs. Avanti - 9727220591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 </w:t>
        <w:tab/>
        <w:t xml:space="preserve"> </w:t>
        <w:tab/>
        <w:t xml:space="preserve"> </w:t>
        <w:tab/>
        <w:t xml:space="preserve"> </w:t>
        <w:tab/>
        <w:t xml:space="preserve"> </w:t>
        <w:tab/>
        <w:t xml:space="preserve"> </w:t>
      </w:r>
    </w:p>
    <w:p>
      <w:pPr>
        <w:spacing w:before="0" w:after="160" w:line="259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Mr. Rohitansh Chobe - 9978649909</w:t>
      </w:r>
    </w:p>
    <w:p>
      <w:pPr>
        <w:spacing w:before="0" w:after="160" w:line="259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num w:numId="14">
    <w:abstractNumId w:val="24"/>
  </w:num>
  <w:num w:numId="18">
    <w:abstractNumId w:val="18"/>
  </w:num>
  <w:num w:numId="22">
    <w:abstractNumId w:val="12"/>
  </w:num>
  <w:num w:numId="25">
    <w:abstractNumId w:val="6"/>
  </w:num>
  <w:num w:numId="28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